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367C07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367C07" w:rsidRDefault="00740F2D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367C07" w:rsidRDefault="00740F2D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740F2D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67C07" w:rsidRDefault="00740F2D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367C07" w:rsidRDefault="00A24DF0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rStyle w:val="docy"/>
          <w:rFonts w:eastAsia="Arial"/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367C07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67C07" w:rsidRDefault="00740F2D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A24DF0" w:rsidRDefault="00A24DF0">
      <w:pPr>
        <w:pStyle w:val="af8"/>
        <w:spacing w:before="0" w:beforeAutospacing="0" w:after="200" w:afterAutospacing="0"/>
        <w:jc w:val="center"/>
      </w:pPr>
    </w:p>
    <w:p w:rsidR="00A24DF0" w:rsidRPr="00A24DF0" w:rsidRDefault="00A24DF0" w:rsidP="00A24DF0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 w:rsidRPr="00A24DF0">
        <w:rPr>
          <w:b/>
          <w:bCs/>
          <w:color w:val="000000"/>
        </w:rPr>
        <w:lastRenderedPageBreak/>
        <w:t>СОДЕРЖАНИЕ ПРОГРАММЫ</w:t>
      </w:r>
      <w:bookmarkEnd w:id="1"/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87" w:tooltip="#_Toc156825287" w:history="1"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>СОДЕРЖАНИЕ ПРОГРАММЫ</w:t>
        </w:r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88" w:tooltip="#_Toc156825288" w:history="1"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>1. Общая характеристика</w:t>
        </w:r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89" w:tooltip="#_Toc156825289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1.1. Цель и место дисциплины в структуре образовательной программы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0" w:tooltip="#_Toc156825290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1.2. Планируемые результаты освоения дисциплины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91" w:tooltip="#_Toc156825291" w:history="1"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>2. Структура и содержание ДИСЦИПЛИНЫ</w:t>
        </w:r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2" w:tooltip="#_Toc156825292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2.1. Трудоемкость освоения дисциплины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3" w:tooltip="#_Toc156825293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2.2. Содержание дисциплины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96" w:tooltip="#_Toc156825296" w:history="1"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>3. Условия реализации ДИСЦИПЛИНЫ</w:t>
        </w:r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7" w:tooltip="#_Toc156825297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3.1. Материально-техническое обеспечение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A24DF0" w:rsidRPr="00A24DF0" w:rsidRDefault="00A24DF0" w:rsidP="00A24DF0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8" w:tooltip="#_Toc156825298" w:history="1"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>3.2. Учебно-методическое обеспечение</w:t>
        </w:r>
        <w:r w:rsidRPr="00A24DF0">
          <w:rPr>
            <w:rStyle w:val="afb"/>
            <w:rFonts w:ascii="Times New Roman" w:eastAsia="Arial" w:hAnsi="Times New Roman"/>
            <w:color w:val="000000"/>
            <w:sz w:val="24"/>
            <w:szCs w:val="24"/>
          </w:rPr>
          <w:tab/>
        </w:r>
      </w:hyperlink>
    </w:p>
    <w:p w:rsidR="00367C07" w:rsidRPr="00A24DF0" w:rsidRDefault="00A24DF0" w:rsidP="00A24DF0">
      <w:pPr>
        <w:rPr>
          <w:rFonts w:ascii="Times New Roman" w:hAnsi="Times New Roman" w:cs="Times New Roman"/>
          <w:sz w:val="24"/>
          <w:szCs w:val="24"/>
        </w:rPr>
      </w:pPr>
      <w:hyperlink w:anchor="_Toc156825299" w:tooltip="#_Toc156825299" w:history="1"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>4. Контроль и оценка результатов  освоения ДИСЦИПЛИНЫ</w:t>
        </w:r>
        <w:r w:rsidRPr="00A24DF0">
          <w:rPr>
            <w:rStyle w:val="afb"/>
            <w:rFonts w:ascii="Times New Roman" w:eastAsia="Arial" w:hAnsi="Times New Roman"/>
            <w:b/>
            <w:bCs/>
            <w:color w:val="000000"/>
            <w:sz w:val="24"/>
            <w:szCs w:val="24"/>
          </w:rPr>
          <w:tab/>
        </w:r>
      </w:hyperlink>
    </w:p>
    <w:p w:rsidR="00367C07" w:rsidRPr="00A24DF0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A24DF0" w:rsidRDefault="00A24DF0"/>
    <w:p w:rsidR="00A24DF0" w:rsidRDefault="00A24DF0"/>
    <w:p w:rsidR="00367C07" w:rsidRDefault="00740F2D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367C07" w:rsidRDefault="00740F2D">
      <w:pPr>
        <w:pStyle w:val="af8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367C07" w:rsidRDefault="00367C07">
      <w:pPr>
        <w:pStyle w:val="af8"/>
        <w:spacing w:before="0" w:beforeAutospacing="0" w:after="0" w:afterAutospacing="0"/>
        <w:jc w:val="center"/>
      </w:pPr>
    </w:p>
    <w:p w:rsidR="00367C07" w:rsidRDefault="00740F2D">
      <w:pPr>
        <w:pStyle w:val="af8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367C07" w:rsidRDefault="00740F2D">
      <w:pPr>
        <w:pStyle w:val="docdata"/>
        <w:spacing w:before="0" w:beforeAutospacing="0" w:after="0" w:afterAutospacing="0" w:line="256" w:lineRule="auto"/>
        <w:ind w:firstLine="426"/>
        <w:jc w:val="both"/>
      </w:pPr>
      <w:r>
        <w:t>Цель дисциплины «СГЦ.06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</w:p>
    <w:p w:rsidR="00367C07" w:rsidRDefault="00740F2D">
      <w:pPr>
        <w:spacing w:after="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367C07" w:rsidRDefault="00740F2D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</w:p>
    <w:p w:rsidR="00367C07" w:rsidRDefault="00740F2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67C07" w:rsidRDefault="00740F2D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367C07" w:rsidRDefault="00740F2D">
      <w:pPr>
        <w:spacing w:after="16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освоения образовательной программы, представленными в матрице компетенций выпускника (п. 4.3 ОПОП-П).</w:t>
      </w:r>
    </w:p>
    <w:p w:rsidR="00367C07" w:rsidRDefault="00740F2D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367C07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</w:t>
            </w:r>
          </w:p>
        </w:tc>
      </w:tr>
      <w:tr w:rsidR="00367C0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367C07" w:rsidRDefault="00367C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367C07" w:rsidRDefault="00367C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367C07" w:rsidRDefault="00740F2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</w:t>
            </w:r>
            <w:r>
              <w:rPr>
                <w:rFonts w:ascii="Times New Roman" w:hAnsi="Times New Roman"/>
                <w:sz w:val="24"/>
              </w:rPr>
              <w:t>профессиональных знаний при исполнении обязанностей военной службы</w:t>
            </w:r>
          </w:p>
        </w:tc>
      </w:tr>
      <w:tr w:rsidR="00367C0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367C07" w:rsidRDefault="00367C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</w:t>
            </w:r>
            <w:r>
              <w:rPr>
                <w:rFonts w:ascii="Times New Roman" w:hAnsi="Times New Roman"/>
                <w:sz w:val="24"/>
              </w:rPr>
              <w:t>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</w:t>
            </w:r>
            <w:r>
              <w:rPr>
                <w:rFonts w:ascii="Times New Roman" w:hAnsi="Times New Roman"/>
                <w:sz w:val="24"/>
              </w:rPr>
              <w:t>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367C0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lastRenderedPageBreak/>
              <w:t>и работать в коллективе и команде</w:t>
            </w:r>
          </w:p>
          <w:p w:rsidR="00367C07" w:rsidRDefault="00367C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lastRenderedPageBreak/>
              <w:t>коллектива и личности для минимизации опасностей и эффективного управления рисками ЧС на рабочем месте.</w:t>
            </w:r>
          </w:p>
          <w:p w:rsidR="00367C07" w:rsidRDefault="00367C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67C0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</w:t>
            </w:r>
            <w:r>
              <w:rPr>
                <w:rFonts w:ascii="Times New Roman" w:hAnsi="Times New Roman"/>
                <w:sz w:val="24"/>
              </w:rPr>
              <w:t xml:space="preserve">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</w:t>
            </w:r>
            <w:r>
              <w:rPr>
                <w:rFonts w:ascii="Times New Roman" w:hAnsi="Times New Roman"/>
                <w:sz w:val="24"/>
              </w:rPr>
              <w:t>фекционных заболеваний;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367C07" w:rsidRDefault="00367C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</w:t>
            </w:r>
            <w:r>
              <w:rPr>
                <w:rFonts w:ascii="Times New Roman" w:hAnsi="Times New Roman"/>
                <w:sz w:val="24"/>
              </w:rPr>
              <w:t xml:space="preserve"> военную службу и поступления на нее в добровольном порядке;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</w:t>
            </w:r>
            <w:r>
              <w:rPr>
                <w:rFonts w:ascii="Times New Roman" w:hAnsi="Times New Roman"/>
                <w:sz w:val="24"/>
              </w:rPr>
              <w:t>аки инфекционных заболеваний;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367C0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367C0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C07" w:rsidRDefault="00367C0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DF0" w:rsidRDefault="00A24DF0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740F2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367C07" w:rsidRDefault="00740F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1984"/>
      </w:tblGrid>
      <w:tr w:rsidR="00367C07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367C07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A24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67C07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7C07" w:rsidRDefault="00A24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7C07">
        <w:trPr>
          <w:trHeight w:val="336"/>
          <w:tblCellSpacing w:w="0" w:type="dxa"/>
        </w:trPr>
        <w:tc>
          <w:tcPr>
            <w:tcW w:w="9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367C07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A24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67C07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A24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67C07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7C07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C07" w:rsidRDefault="00740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7C07" w:rsidRDefault="00367C0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>
      <w:pPr>
        <w:pStyle w:val="af8"/>
        <w:spacing w:before="0" w:beforeAutospacing="0" w:after="200" w:afterAutospacing="0"/>
        <w:ind w:left="360"/>
      </w:pPr>
    </w:p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>
      <w:pPr>
        <w:sectPr w:rsidR="00367C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7C07" w:rsidRDefault="00740F2D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Содержание  дисциплины 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367C07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</w:tr>
      <w:tr w:rsidR="00367C07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367C07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67C07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</w:t>
            </w:r>
            <w:r>
              <w:rPr>
                <w:rFonts w:ascii="Times New Roman" w:hAnsi="Times New Roman"/>
              </w:rPr>
              <w:t>ений о человек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природо</w:t>
            </w:r>
            <w:proofErr w:type="spellEnd"/>
            <w:r>
              <w:rPr>
                <w:rFonts w:ascii="Times New Roman" w:hAnsi="Times New Roman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</w:t>
            </w:r>
            <w:r>
              <w:rPr>
                <w:rFonts w:ascii="Times New Roman" w:hAnsi="Times New Roman"/>
              </w:rPr>
              <w:t>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общая классифик</w:t>
            </w:r>
            <w:r>
              <w:rPr>
                <w:rFonts w:ascii="Times New Roman" w:hAnsi="Times New Roman"/>
              </w:rPr>
              <w:t>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367C07" w:rsidRDefault="00740F2D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rPr>
                <w:rFonts w:ascii="Times New Roman" w:hAnsi="Times New Roman"/>
              </w:rP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903E0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873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Использование на рабочем месте средств индивидуальной защиты от поражающих факторов при ЧС</w:t>
            </w:r>
          </w:p>
          <w:p w:rsidR="00367C07" w:rsidRDefault="00740F2D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367C0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:rsidR="00367C07" w:rsidRDefault="00740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7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</w:t>
            </w:r>
            <w:r>
              <w:rPr>
                <w:rFonts w:ascii="Times New Roman" w:hAnsi="Times New Roman"/>
              </w:rPr>
              <w:t>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</w:t>
            </w:r>
            <w:r>
              <w:rPr>
                <w:rFonts w:ascii="Times New Roman" w:hAnsi="Times New Roman"/>
              </w:rPr>
              <w:t xml:space="preserve">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</w:t>
            </w:r>
            <w:r>
              <w:rPr>
                <w:rFonts w:ascii="Times New Roman" w:hAnsi="Times New Roman"/>
              </w:rPr>
              <w:t xml:space="preserve">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Общевоинские уставы Вооруженных Сил Рос</w:t>
            </w:r>
            <w:r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903E0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</w:rPr>
            </w:pPr>
            <w:r>
              <w:t>С</w:t>
            </w:r>
            <w:r>
              <w:rPr>
                <w:rFonts w:ascii="Times New Roman" w:hAnsi="Times New Roman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Строевая подготовка: строи и управление ими, ст</w:t>
            </w:r>
            <w:r>
              <w:rPr>
                <w:rFonts w:ascii="Times New Roman" w:hAnsi="Times New Roman"/>
              </w:rPr>
              <w:t>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</w:t>
            </w:r>
            <w:r>
              <w:rPr>
                <w:rFonts w:ascii="Times New Roman" w:hAnsi="Times New Roman"/>
              </w:rPr>
              <w:t>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903E0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</w:t>
            </w:r>
            <w:r>
              <w:rPr>
                <w:rFonts w:ascii="Times New Roman" w:hAnsi="Times New Roman"/>
              </w:rPr>
              <w:t>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903E0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contextualSpacing/>
              <w:jc w:val="both"/>
            </w:pP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903E0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0E6E4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740F2D" w:rsidP="000E6E40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Общие принципы оказания первой медико-санитарной помощи. Методы доврачебной </w:t>
            </w:r>
            <w:proofErr w:type="spellStart"/>
            <w:r>
              <w:rPr>
                <w:rFonts w:ascii="Times New Roman" w:hAnsi="Times New Roman"/>
              </w:rPr>
              <w:t>реанимации</w:t>
            </w:r>
            <w:proofErr w:type="gramStart"/>
            <w:r w:rsidR="000E6E40">
              <w:rPr>
                <w:rFonts w:ascii="Times New Roman" w:hAnsi="Times New Roman"/>
              </w:rPr>
              <w:t>.</w:t>
            </w:r>
            <w:r w:rsidR="000E6E40">
              <w:rPr>
                <w:rFonts w:ascii="Times New Roman" w:hAnsi="Times New Roman"/>
              </w:rPr>
              <w:t>В</w:t>
            </w:r>
            <w:proofErr w:type="gramEnd"/>
            <w:r w:rsidR="000E6E40">
              <w:rPr>
                <w:rFonts w:ascii="Times New Roman" w:hAnsi="Times New Roman"/>
              </w:rPr>
              <w:t>иды</w:t>
            </w:r>
            <w:proofErr w:type="spellEnd"/>
            <w:r w:rsidR="000E6E40">
              <w:rPr>
                <w:rFonts w:ascii="Times New Roman" w:hAnsi="Times New Roman"/>
              </w:rPr>
              <w:t xml:space="preserve">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 w:rsidR="000E6E40">
              <w:rPr>
                <w:rFonts w:ascii="Times New Roman" w:hAnsi="Times New Roman"/>
              </w:rPr>
              <w:t>т.ч</w:t>
            </w:r>
            <w:proofErr w:type="spellEnd"/>
            <w:r w:rsidR="000E6E40">
              <w:rPr>
                <w:rFonts w:ascii="Times New Roman" w:hAnsi="Times New Roman"/>
              </w:rPr>
              <w:t>. боевых ранений.</w:t>
            </w:r>
          </w:p>
          <w:p w:rsidR="00367C07" w:rsidRDefault="000E6E40" w:rsidP="000E6E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0E6E40" w:rsidTr="000E6E4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0E6E4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0E6E40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E40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0E6E4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</w:t>
            </w:r>
            <w:r>
              <w:rPr>
                <w:rFonts w:ascii="Times New Roman" w:hAnsi="Times New Roman"/>
              </w:rPr>
              <w:t>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367C0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367C0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pacing w:val="-3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0E6E4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61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0E6E4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  <w:r>
              <w:rPr>
                <w:rFonts w:ascii="Times New Roman" w:hAnsi="Times New Roman"/>
              </w:rPr>
              <w:t>.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ожогах и воздействии высоких температур, при воздейс</w:t>
            </w:r>
            <w:r>
              <w:rPr>
                <w:rFonts w:ascii="Times New Roman" w:hAnsi="Times New Roman"/>
              </w:rPr>
              <w:t>твии низких температур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0E6E4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740F2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госпитализации инфекционных больных</w:t>
            </w:r>
            <w:r w:rsidR="000E6E40">
              <w:rPr>
                <w:rFonts w:ascii="Times New Roman" w:hAnsi="Times New Roman"/>
              </w:rPr>
              <w:t>.</w:t>
            </w:r>
          </w:p>
          <w:p w:rsidR="00367C07" w:rsidRDefault="000E6E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 xml:space="preserve">Желудочно-кишечные инфекции. Пищевые отравления бактериальными токсинами. Определение понятия «иммунитет». Виды и </w:t>
            </w:r>
            <w:r>
              <w:rPr>
                <w:rFonts w:ascii="Times New Roman" w:hAnsi="Times New Roman"/>
              </w:rPr>
              <w:lastRenderedPageBreak/>
              <w:t>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:rsidR="00367C07" w:rsidRDefault="00740F2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367C0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 w:rsidTr="000E6E4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74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0" w:rsidRDefault="000E6E4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  <w:r>
              <w:rPr>
                <w:rFonts w:ascii="Times New Roman" w:hAnsi="Times New Roman"/>
              </w:rPr>
              <w:t>.</w:t>
            </w:r>
          </w:p>
          <w:p w:rsidR="00367C07" w:rsidRDefault="000E6E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40F2D">
              <w:rPr>
                <w:rFonts w:ascii="Times New Roman" w:hAnsi="Times New Roman"/>
              </w:rPr>
              <w:t>Показатели здоровья и факторы, их определяющие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6D642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/>
        </w:tc>
      </w:tr>
      <w:tr w:rsidR="00367C07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367C0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C07" w:rsidRDefault="000E6E4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367C07" w:rsidRDefault="00367C07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/>
    <w:p w:rsidR="00367C07" w:rsidRDefault="00367C07">
      <w:pPr>
        <w:sectPr w:rsidR="00367C0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bookmarkStart w:id="2" w:name="_GoBack"/>
      <w:bookmarkEnd w:id="2"/>
    </w:p>
    <w:p w:rsidR="00367C07" w:rsidRDefault="00740F2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71"/>
      <w:bookmarkStart w:id="4" w:name="_Toc156294574"/>
      <w:bookmarkStart w:id="5" w:name="_Toc156825296"/>
      <w:bookmarkEnd w:id="3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67C07" w:rsidRDefault="00740F2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72"/>
      <w:bookmarkStart w:id="7" w:name="_Toc156294575"/>
      <w:bookmarkStart w:id="8" w:name="_Toc156825297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8"/>
    </w:p>
    <w:p w:rsidR="00367C07" w:rsidRDefault="00740F2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1622"/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67C07" w:rsidRDefault="00740F2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67C07" w:rsidRDefault="00740F2D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9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  <w:bookmarkEnd w:id="9"/>
    </w:p>
    <w:p w:rsidR="00367C07" w:rsidRDefault="00367C07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7C07" w:rsidRDefault="00740F2D">
      <w:pPr>
        <w:pStyle w:val="af9"/>
        <w:spacing w:before="0" w:after="0" w:line="276" w:lineRule="auto"/>
        <w:ind w:left="0" w:firstLine="709"/>
        <w:jc w:val="both"/>
      </w:pPr>
      <w:r>
        <w:t>1.</w:t>
      </w:r>
      <w:r>
        <w:t>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399 с. — (Профессиональное образование). — </w:t>
      </w:r>
      <w:r>
        <w:t>ISBN 978-5-534-02041-0. — Текст: непосредственный.</w:t>
      </w:r>
    </w:p>
    <w:p w:rsidR="00367C07" w:rsidRDefault="00740F2D">
      <w:pPr>
        <w:pStyle w:val="af9"/>
        <w:spacing w:before="0" w:after="0"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</w:t>
      </w:r>
      <w:r>
        <w:t>ного образования).</w:t>
      </w:r>
      <w:r>
        <w:rPr>
          <w:rStyle w:val="afa"/>
        </w:rPr>
        <w:t xml:space="preserve"> - ISBN 978-5-0054-1282-9 </w:t>
      </w:r>
      <w:r>
        <w:t xml:space="preserve">— Текст: непосредственный. </w:t>
      </w:r>
    </w:p>
    <w:p w:rsidR="00367C07" w:rsidRDefault="00740F2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Косолапова, Н. В.,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Fonts w:ascii="Times New Roman" w:hAnsi="Times New Roman"/>
          <w:sz w:val="24"/>
        </w:rPr>
        <w:t>Н. А. Прокопенко.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222 с. — ISBN 978-5-406-12361-4. — Текст: непосредствен</w:t>
      </w:r>
      <w:r>
        <w:rPr>
          <w:rFonts w:ascii="Times New Roman" w:hAnsi="Times New Roman"/>
          <w:sz w:val="24"/>
        </w:rPr>
        <w:t xml:space="preserve">ный. </w:t>
      </w:r>
    </w:p>
    <w:p w:rsidR="00367C07" w:rsidRDefault="00740F2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Fonts w:ascii="Times New Roman" w:hAnsi="Times New Roman"/>
          <w:sz w:val="24"/>
        </w:rPr>
        <w:t>Занина</w:t>
      </w:r>
      <w:proofErr w:type="spellEnd"/>
      <w:r>
        <w:rPr>
          <w:rFonts w:ascii="Times New Roman" w:hAnsi="Times New Roman"/>
          <w:sz w:val="24"/>
        </w:rPr>
        <w:t xml:space="preserve"> И. А.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367C07" w:rsidRDefault="00740F2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Сычев</w:t>
      </w:r>
      <w:r>
        <w:rPr>
          <w:rFonts w:ascii="Times New Roman" w:hAnsi="Times New Roman"/>
          <w:sz w:val="24"/>
        </w:rPr>
        <w:t>, Ю. Н.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Ю.Н. Сычев.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ИНФРА-М, 2024. — 225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— (Среднее профессиональное образование). - ISBN 978-5-16-018956-7.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367C07" w:rsidRDefault="00367C0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07" w:rsidRDefault="00740F2D">
      <w:pP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3.2.2. Дополнительные ист</w:t>
      </w: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очники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практикум для СПО / составители С. М. </w:t>
      </w:r>
      <w:proofErr w:type="spellStart"/>
      <w:r>
        <w:rPr>
          <w:rFonts w:ascii="Times New Roman" w:hAnsi="Times New Roman"/>
          <w:sz w:val="24"/>
        </w:rPr>
        <w:t>Гребенкин</w:t>
      </w:r>
      <w:proofErr w:type="spellEnd"/>
      <w:r>
        <w:rPr>
          <w:rFonts w:ascii="Times New Roman" w:hAnsi="Times New Roman"/>
          <w:sz w:val="24"/>
        </w:rPr>
        <w:t xml:space="preserve">, В. А. </w:t>
      </w:r>
      <w:proofErr w:type="spellStart"/>
      <w:r>
        <w:rPr>
          <w:rFonts w:ascii="Times New Roman" w:hAnsi="Times New Roman"/>
          <w:sz w:val="24"/>
        </w:rPr>
        <w:t>Майнингер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Ай</w:t>
      </w:r>
      <w:proofErr w:type="gramEnd"/>
      <w:r>
        <w:rPr>
          <w:rFonts w:ascii="Times New Roman" w:hAnsi="Times New Roman"/>
          <w:sz w:val="24"/>
        </w:rPr>
        <w:t xml:space="preserve"> Пи Ар Медиа, 2023. — 87 c. — ISBN 978-5-4497-2205-8.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8" w:tooltip="https://www.iprbookshop.ru/131103.html" w:history="1">
        <w:r>
          <w:rPr>
            <w:rStyle w:val="afb"/>
            <w:rFonts w:eastAsiaTheme="minorHAnsi"/>
          </w:rPr>
          <w:t>https://www.iprbookshop.ru/131103.html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Косолапова Н.В. Безопасность жизнедеятельн</w:t>
      </w:r>
      <w:r>
        <w:rPr>
          <w:rFonts w:ascii="Times New Roman" w:hAnsi="Times New Roman"/>
          <w:sz w:val="24"/>
        </w:rPr>
        <w:t>ости: ЭУМК: учебное издание / Косолапова Н.В., Прокопенко Н.А., Побежимова Е. Л.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 - URL: </w:t>
      </w:r>
      <w:hyperlink r:id="rId9" w:tooltip="https://academia-moscow.ru/catalogue/5540/692259" w:history="1">
        <w:r>
          <w:rPr>
            <w:rStyle w:val="afb"/>
            <w:rFonts w:eastAsiaTheme="minorHAnsi"/>
          </w:rPr>
          <w:t>https://academia-moscow.ru/catalogue/5540/692259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>, М. Н.  Основы медицинских знаний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 xml:space="preserve">. — 4-е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</w:t>
      </w:r>
      <w:r>
        <w:rPr>
          <w:rFonts w:ascii="Times New Roman" w:hAnsi="Times New Roman"/>
          <w:sz w:val="24"/>
        </w:rPr>
        <w:t xml:space="preserve">осква 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379 с. — (Профессиональное образование). — ISBN 978-5-534-17442-7.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https://urait.ru/bcode/536769. 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>, В. Ю., Основы военной службы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</w:t>
      </w:r>
      <w:r>
        <w:rPr>
          <w:rFonts w:ascii="Times New Roman" w:hAnsi="Times New Roman"/>
          <w:sz w:val="24"/>
        </w:rPr>
        <w:t xml:space="preserve">/ В. Ю. </w:t>
      </w: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 xml:space="preserve">, В. Г. </w:t>
      </w:r>
      <w:proofErr w:type="spellStart"/>
      <w:r>
        <w:rPr>
          <w:rFonts w:ascii="Times New Roman" w:hAnsi="Times New Roman"/>
          <w:sz w:val="24"/>
        </w:rPr>
        <w:t>Шамаев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2023. — 505 с. — ISBN 978-5-406-10496-5. — URL: https://book.ru/book/945216.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Михаилиди</w:t>
      </w:r>
      <w:proofErr w:type="spellEnd"/>
      <w:r>
        <w:rPr>
          <w:rFonts w:ascii="Times New Roman" w:hAnsi="Times New Roman"/>
          <w:sz w:val="24"/>
        </w:rPr>
        <w:t>, А. М. Безопасность жизнедеятельности и охрана труда на производстве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СПО </w:t>
      </w:r>
      <w:r>
        <w:rPr>
          <w:rFonts w:ascii="Times New Roman" w:hAnsi="Times New Roman"/>
          <w:sz w:val="24"/>
        </w:rPr>
        <w:t xml:space="preserve">/ А. М. </w:t>
      </w:r>
      <w:proofErr w:type="spellStart"/>
      <w:r>
        <w:rPr>
          <w:rFonts w:ascii="Times New Roman" w:hAnsi="Times New Roman"/>
          <w:sz w:val="24"/>
        </w:rPr>
        <w:t>Михаилиди</w:t>
      </w:r>
      <w:proofErr w:type="spellEnd"/>
      <w:r>
        <w:rPr>
          <w:rFonts w:ascii="Times New Roman" w:hAnsi="Times New Roman"/>
          <w:sz w:val="24"/>
        </w:rPr>
        <w:t>. — 2-е изд. — Саратов : Профобразование, 2024. — 120 c. — ISBN 978-5-4488-1333-7.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— URL: </w:t>
      </w:r>
      <w:hyperlink r:id="rId10" w:tooltip="https://profspo.ru/books/1377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https://profspo.ru/books/137705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Резчиков, Е. А.  Безопасность жизнедеятельности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Москва : Издател</w:t>
      </w:r>
      <w:r>
        <w:rPr>
          <w:rFonts w:ascii="Times New Roman" w:hAnsi="Times New Roman"/>
          <w:sz w:val="24"/>
        </w:rPr>
        <w:t xml:space="preserve">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639 с. — (Профессиональное образование). — ISBN 978-5-534-17400-7.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1" w:tooltip="https://urait.ru/bcode/542696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u/bcode/542696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Родионова, О. М.  Медико-биологические основы безопасности. Охрана труда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Fonts w:ascii="Times New Roman" w:hAnsi="Times New Roman"/>
          <w:sz w:val="24"/>
        </w:rPr>
        <w:t>Лавер</w:t>
      </w:r>
      <w:proofErr w:type="spellEnd"/>
      <w:r>
        <w:rPr>
          <w:rFonts w:ascii="Times New Roman" w:hAnsi="Times New Roman"/>
          <w:sz w:val="24"/>
        </w:rPr>
        <w:t xml:space="preserve">, Д. А. Семенов.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599 с. — (Профессиональное образование). — ISBN 978-5-534-17182-2.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805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e/538055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Методика обучения безопасности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>
        <w:rPr>
          <w:rFonts w:ascii="Times New Roman" w:hAnsi="Times New Roman"/>
          <w:sz w:val="24"/>
        </w:rPr>
        <w:t>Горичева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212 с. — (Профессионал</w:t>
      </w:r>
      <w:r>
        <w:rPr>
          <w:rFonts w:ascii="Times New Roman" w:hAnsi="Times New Roman"/>
          <w:sz w:val="24"/>
        </w:rPr>
        <w:t>ьное образование). — ISBN 978-5-534-09079-6.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8524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https://urait.ru/bcode/538524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 Психологич</w:t>
      </w:r>
      <w:r>
        <w:rPr>
          <w:rFonts w:ascii="Times New Roman" w:hAnsi="Times New Roman"/>
          <w:sz w:val="24"/>
        </w:rPr>
        <w:t>еские основы безопасности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183 с. — (Профессиональное образование). — ISBN 978-5-534-09277-6.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</w:t>
      </w:r>
      <w:r>
        <w:rPr>
          <w:rFonts w:ascii="Times New Roman" w:hAnsi="Times New Roman"/>
          <w:sz w:val="24"/>
        </w:rPr>
        <w:t xml:space="preserve">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138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https://urait.ru/bcode/513805</w:t>
        </w:r>
      </w:hyperlink>
      <w:r>
        <w:rPr>
          <w:rFonts w:ascii="Times New Roman" w:hAnsi="Times New Roman"/>
          <w:sz w:val="24"/>
        </w:rPr>
        <w:t>.</w:t>
      </w:r>
    </w:p>
    <w:p w:rsidR="00367C07" w:rsidRDefault="00740F2D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Официальный сайт МЧС РФ [Электронный ресурс</w:t>
      </w:r>
      <w:r>
        <w:rPr>
          <w:rFonts w:ascii="Times New Roman" w:hAnsi="Times New Roman"/>
          <w:sz w:val="24"/>
          <w:szCs w:val="24"/>
        </w:rPr>
        <w:t xml:space="preserve">] - URL: </w:t>
      </w:r>
      <w:hyperlink r:id="rId15" w:tooltip="http://www.mchs.gov.ru" w:history="1">
        <w:r>
          <w:rPr>
            <w:rStyle w:val="afb"/>
            <w:rFonts w:ascii="Times New Roman" w:eastAsiaTheme="minorHAnsi" w:hAnsi="Times New Roman"/>
            <w:sz w:val="24"/>
            <w:szCs w:val="24"/>
          </w:rPr>
          <w:t>http://www.mchs.gov.ru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67C07" w:rsidRDefault="00367C07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p w:rsidR="00367C07" w:rsidRDefault="00740F2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5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</w:t>
            </w:r>
            <w:r>
              <w:rPr>
                <w:rFonts w:ascii="Times New Roman" w:hAnsi="Times New Roman"/>
                <w:sz w:val="24"/>
              </w:rPr>
              <w:t>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</w:t>
            </w:r>
            <w:r>
              <w:rPr>
                <w:rFonts w:ascii="Times New Roman" w:hAnsi="Times New Roman"/>
                <w:sz w:val="24"/>
              </w:rPr>
              <w:t>фективного управления рисками ЧС на рабочем месте;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367C07" w:rsidRDefault="00367C0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367C07" w:rsidRDefault="00740F2D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</w:t>
            </w:r>
            <w:r>
              <w:rPr>
                <w:rFonts w:ascii="Times New Roman" w:hAnsi="Times New Roman"/>
                <w:sz w:val="24"/>
              </w:rPr>
              <w:t xml:space="preserve"> времени; </w:t>
            </w:r>
          </w:p>
          <w:p w:rsidR="00367C07" w:rsidRDefault="00740F2D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367C07" w:rsidRDefault="00740F2D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ориентируе</w:t>
            </w:r>
            <w:r>
              <w:rPr>
                <w:rFonts w:ascii="Times New Roman" w:hAnsi="Times New Roman"/>
                <w:sz w:val="24"/>
              </w:rPr>
              <w:t>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:rsidR="00367C07" w:rsidRDefault="00367C0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</w:t>
            </w:r>
            <w:r>
              <w:rPr>
                <w:rFonts w:ascii="Times New Roman" w:hAnsi="Times New Roman"/>
                <w:sz w:val="24"/>
              </w:rPr>
              <w:t xml:space="preserve">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367C07" w:rsidRDefault="00740F2D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</w:t>
            </w:r>
            <w:r>
              <w:rPr>
                <w:rFonts w:ascii="Times New Roman" w:hAnsi="Times New Roman"/>
                <w:sz w:val="24"/>
              </w:rPr>
              <w:t>есте средства индивидуальной защиты от поражающих факторов при ЧС;</w:t>
            </w:r>
          </w:p>
          <w:p w:rsidR="00367C07" w:rsidRDefault="00740F2D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</w:t>
            </w:r>
            <w:r>
              <w:rPr>
                <w:rFonts w:ascii="Times New Roman" w:hAnsi="Times New Roman"/>
                <w:sz w:val="24"/>
              </w:rPr>
              <w:t>облем поддержания безопасных условий жизнедеятельности, в том числе при возникновении ЧС;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</w:t>
            </w:r>
            <w:r>
              <w:rPr>
                <w:rFonts w:ascii="Times New Roman" w:hAnsi="Times New Roman"/>
                <w:sz w:val="24"/>
              </w:rPr>
              <w:t xml:space="preserve"> профессиональной деятельности;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соблюдает нормы экологической безопасности на  рабочем месте;</w:t>
            </w:r>
          </w:p>
          <w:p w:rsidR="00367C07" w:rsidRDefault="00740F2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367C07" w:rsidRDefault="00740F2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</w:t>
            </w:r>
            <w:r>
              <w:rPr>
                <w:rFonts w:ascii="Times New Roman" w:hAnsi="Times New Roman"/>
                <w:sz w:val="24"/>
              </w:rPr>
              <w:t>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аттестация в форме зачета</w:t>
            </w:r>
          </w:p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367C0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367C07" w:rsidRDefault="00740F2D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</w:t>
            </w:r>
            <w:r>
              <w:rPr>
                <w:rFonts w:ascii="Times New Roman" w:hAnsi="Times New Roman"/>
                <w:sz w:val="24"/>
              </w:rPr>
              <w:t>ударства;</w:t>
            </w:r>
          </w:p>
          <w:p w:rsidR="00367C07" w:rsidRDefault="00740F2D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</w:t>
            </w:r>
            <w:r>
              <w:rPr>
                <w:rFonts w:ascii="Times New Roman" w:hAnsi="Times New Roman"/>
                <w:sz w:val="24"/>
              </w:rPr>
              <w:t xml:space="preserve">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367C0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367C0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Умеет:</w:t>
            </w:r>
          </w:p>
          <w:p w:rsidR="00367C07" w:rsidRDefault="00740F2D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367C0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</w:t>
            </w:r>
            <w:r>
              <w:rPr>
                <w:rFonts w:ascii="Times New Roman" w:hAnsi="Times New Roman"/>
                <w:sz w:val="24"/>
              </w:rPr>
              <w:t>опасных факторов;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proofErr w:type="gramStart"/>
            <w:r>
              <w:rPr>
                <w:rFonts w:ascii="Times New Roman" w:hAnsi="Times New Roman"/>
                <w:sz w:val="24"/>
              </w:rPr>
              <w:t>заболевания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367C07" w:rsidRDefault="00367C0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67C0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367C0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367C07" w:rsidRDefault="00740F2D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367C07" w:rsidRDefault="00367C0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основы оказания первой доврачебной помощи пострадавши</w:t>
            </w:r>
            <w:r>
              <w:rPr>
                <w:rFonts w:ascii="Times New Roman" w:hAnsi="Times New Roman"/>
                <w:sz w:val="24"/>
              </w:rPr>
              <w:t xml:space="preserve">м 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:rsidR="00367C07" w:rsidRDefault="00740F2D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:rsidR="00367C07" w:rsidRDefault="00367C0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67C07" w:rsidRDefault="00740F2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367C07" w:rsidRDefault="00367C07">
      <w:pPr>
        <w:rPr>
          <w:rFonts w:ascii="Times New Roman" w:hAnsi="Times New Roman" w:cs="Times New Roman"/>
          <w:sz w:val="24"/>
          <w:szCs w:val="24"/>
        </w:rPr>
      </w:pPr>
    </w:p>
    <w:sectPr w:rsidR="0036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2D" w:rsidRDefault="00740F2D">
      <w:pPr>
        <w:spacing w:after="0" w:line="240" w:lineRule="auto"/>
      </w:pPr>
      <w:r>
        <w:separator/>
      </w:r>
    </w:p>
  </w:endnote>
  <w:endnote w:type="continuationSeparator" w:id="0">
    <w:p w:rsidR="00740F2D" w:rsidRDefault="0074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2D" w:rsidRDefault="00740F2D">
      <w:pPr>
        <w:spacing w:after="0" w:line="240" w:lineRule="auto"/>
      </w:pPr>
      <w:r>
        <w:separator/>
      </w:r>
    </w:p>
  </w:footnote>
  <w:footnote w:type="continuationSeparator" w:id="0">
    <w:p w:rsidR="00740F2D" w:rsidRDefault="00740F2D">
      <w:pPr>
        <w:spacing w:after="0" w:line="240" w:lineRule="auto"/>
      </w:pPr>
      <w:r>
        <w:continuationSeparator/>
      </w:r>
    </w:p>
  </w:footnote>
  <w:footnote w:id="1">
    <w:p w:rsidR="00367C07" w:rsidRDefault="00367C07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E4756"/>
    <w:multiLevelType w:val="hybridMultilevel"/>
    <w:tmpl w:val="D9D0B6B0"/>
    <w:lvl w:ilvl="0" w:tplc="1A580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D824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4E35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805F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2D7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60F2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8401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CC0E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823C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8074FF"/>
    <w:multiLevelType w:val="multilevel"/>
    <w:tmpl w:val="2302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>
    <w:nsid w:val="3FF614D0"/>
    <w:multiLevelType w:val="hybridMultilevel"/>
    <w:tmpl w:val="29CA7B6A"/>
    <w:lvl w:ilvl="0" w:tplc="191C924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7ECCF1D4">
      <w:start w:val="1"/>
      <w:numFmt w:val="lowerLetter"/>
      <w:lvlText w:val="%2."/>
      <w:lvlJc w:val="left"/>
      <w:pPr>
        <w:ind w:left="2160" w:hanging="360"/>
      </w:pPr>
    </w:lvl>
    <w:lvl w:ilvl="2" w:tplc="FA5C3B20">
      <w:start w:val="1"/>
      <w:numFmt w:val="lowerRoman"/>
      <w:lvlText w:val="%3."/>
      <w:lvlJc w:val="right"/>
      <w:pPr>
        <w:ind w:left="2880" w:hanging="180"/>
      </w:pPr>
    </w:lvl>
    <w:lvl w:ilvl="3" w:tplc="C7AA64A0">
      <w:start w:val="1"/>
      <w:numFmt w:val="decimal"/>
      <w:lvlText w:val="%4."/>
      <w:lvlJc w:val="left"/>
      <w:pPr>
        <w:ind w:left="3600" w:hanging="360"/>
      </w:pPr>
    </w:lvl>
    <w:lvl w:ilvl="4" w:tplc="C6044286">
      <w:start w:val="1"/>
      <w:numFmt w:val="lowerLetter"/>
      <w:lvlText w:val="%5."/>
      <w:lvlJc w:val="left"/>
      <w:pPr>
        <w:ind w:left="4320" w:hanging="360"/>
      </w:pPr>
    </w:lvl>
    <w:lvl w:ilvl="5" w:tplc="591E3744">
      <w:start w:val="1"/>
      <w:numFmt w:val="lowerRoman"/>
      <w:lvlText w:val="%6."/>
      <w:lvlJc w:val="right"/>
      <w:pPr>
        <w:ind w:left="5040" w:hanging="180"/>
      </w:pPr>
    </w:lvl>
    <w:lvl w:ilvl="6" w:tplc="A16080AE">
      <w:start w:val="1"/>
      <w:numFmt w:val="decimal"/>
      <w:lvlText w:val="%7."/>
      <w:lvlJc w:val="left"/>
      <w:pPr>
        <w:ind w:left="5760" w:hanging="360"/>
      </w:pPr>
    </w:lvl>
    <w:lvl w:ilvl="7" w:tplc="F2A086BC">
      <w:start w:val="1"/>
      <w:numFmt w:val="lowerLetter"/>
      <w:lvlText w:val="%8."/>
      <w:lvlJc w:val="left"/>
      <w:pPr>
        <w:ind w:left="6480" w:hanging="360"/>
      </w:pPr>
    </w:lvl>
    <w:lvl w:ilvl="8" w:tplc="3F18CBD2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9F86449"/>
    <w:multiLevelType w:val="hybridMultilevel"/>
    <w:tmpl w:val="28AA6416"/>
    <w:lvl w:ilvl="0" w:tplc="2A6AA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DC7F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C412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1A50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0060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69F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304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0A8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2A36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07"/>
    <w:rsid w:val="000E6E40"/>
    <w:rsid w:val="00367C07"/>
    <w:rsid w:val="006D642B"/>
    <w:rsid w:val="00740F2D"/>
    <w:rsid w:val="00903E04"/>
    <w:rsid w:val="00A24DF0"/>
    <w:rsid w:val="00B7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customStyle="1" w:styleId="docy">
    <w:name w:val="docy"/>
    <w:aliases w:val="v5,1861,bqiaagaaeyqcaaagiaiaaaosbgaabbogaaaaaaaaaaaaaaaaaaaaaaaaaaaaaaaaaaaaaaaaaaaaaaaaaaaaaaaaaaaaaaaaaaaaaaaaaaaaaaaaaaaaaaaaaaaaaaaaaaaaaaaaaaaaaaaaaaaaaaaaaaaaaaaaaaaaaaaaaaaaaaaaaaaaaaaaaaaaaaaaaaaaaaaaaaaaaaaaaaaaaaaaaaaaaaaaaaaaaaaa"/>
    <w:basedOn w:val="a0"/>
    <w:rsid w:val="00A24D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customStyle="1" w:styleId="docy">
    <w:name w:val="docy"/>
    <w:aliases w:val="v5,1861,bqiaagaaeyqcaaagiaiaaaosbgaabbogaaaaaaaaaaaaaaaaaaaaaaaaaaaaaaaaaaaaaaaaaaaaaaaaaaaaaaaaaaaaaaaaaaaaaaaaaaaaaaaaaaaaaaaaaaaaaaaaaaaaaaaaaaaaaaaaaaaaaaaaaaaaaaaaaaaaaaaaaaaaaaaaaaaaaaaaaaaaaaaaaaaaaaaaaaaaaaaaaaaaaaaaaaaaaaaaaaaaaaaa"/>
    <w:basedOn w:val="a0"/>
    <w:rsid w:val="00A24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13" Type="http://schemas.openxmlformats.org/officeDocument/2006/relationships/hyperlink" Target="https://urait.ru/bcode/5385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805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6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chs.gov.ru" TargetMode="External"/><Relationship Id="rId10" Type="http://schemas.openxmlformats.org/officeDocument/2006/relationships/hyperlink" Target="https://profspo.ru/books/1377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moscow.ru/catalogue/5540/692259" TargetMode="External"/><Relationship Id="rId14" Type="http://schemas.openxmlformats.org/officeDocument/2006/relationships/hyperlink" Target="https://urait.ru/bcode/513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3976</Words>
  <Characters>22668</Characters>
  <Application>Microsoft Office Word</Application>
  <DocSecurity>0</DocSecurity>
  <Lines>188</Lines>
  <Paragraphs>53</Paragraphs>
  <ScaleCrop>false</ScaleCrop>
  <Company/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10</cp:revision>
  <dcterms:created xsi:type="dcterms:W3CDTF">2025-05-22T07:54:00Z</dcterms:created>
  <dcterms:modified xsi:type="dcterms:W3CDTF">2025-07-01T06:58:00Z</dcterms:modified>
</cp:coreProperties>
</file>